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925C" w14:textId="77777777" w:rsidR="0007736A" w:rsidRDefault="00077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</w:p>
    <w:p w14:paraId="35018819" w14:textId="77777777" w:rsidR="0007736A" w:rsidRDefault="00077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16CEF529" w14:textId="77777777" w:rsidR="0007736A" w:rsidRDefault="000161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ANEXO - Propuesta de agenda</w:t>
      </w:r>
    </w:p>
    <w:p w14:paraId="1C9FE3B6" w14:textId="77777777" w:rsidR="0007736A" w:rsidRDefault="00077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3CEF9156" w14:textId="77777777" w:rsidR="0007736A" w:rsidRDefault="0007736A">
      <w:pPr>
        <w:spacing w:after="0" w:line="240" w:lineRule="auto"/>
        <w:ind w:right="-1417"/>
        <w:jc w:val="center"/>
        <w:rPr>
          <w:b/>
          <w:sz w:val="24"/>
          <w:szCs w:val="24"/>
        </w:rPr>
      </w:pPr>
    </w:p>
    <w:p w14:paraId="4DA77060" w14:textId="77777777" w:rsidR="0007736A" w:rsidRDefault="00016113">
      <w:pPr>
        <w:spacing w:after="0" w:line="240" w:lineRule="auto"/>
        <w:ind w:right="-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FORMACIÓN EN PARTICIPACIÓN CIUDADANA EN EL DISTRITO METROPOLITANA DE QUITO A TRAVÉS DE LAS 8 ADMINISTRACIONES ZONALES Y LA ADMINISTRACIÓN ZONAL ESPECIAL TURÍSTICA LA MARISCAL</w:t>
      </w:r>
    </w:p>
    <w:p w14:paraId="2B8EEE70" w14:textId="77777777" w:rsidR="0007736A" w:rsidRDefault="0007736A">
      <w:pPr>
        <w:spacing w:after="0" w:line="240" w:lineRule="auto"/>
        <w:ind w:right="-1417"/>
        <w:jc w:val="center"/>
        <w:rPr>
          <w:b/>
          <w:sz w:val="24"/>
          <w:szCs w:val="24"/>
        </w:rPr>
      </w:pPr>
    </w:p>
    <w:p w14:paraId="255E172E" w14:textId="77777777" w:rsidR="0007736A" w:rsidRDefault="00016113">
      <w:pPr>
        <w:spacing w:after="0" w:line="240" w:lineRule="auto"/>
        <w:ind w:right="-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25AC070B" w14:textId="77777777" w:rsidR="0007736A" w:rsidRDefault="0007736A">
      <w:pPr>
        <w:spacing w:after="0" w:line="240" w:lineRule="auto"/>
        <w:rPr>
          <w:b/>
          <w:sz w:val="24"/>
          <w:szCs w:val="24"/>
        </w:rPr>
      </w:pPr>
    </w:p>
    <w:p w14:paraId="539707D6" w14:textId="77777777" w:rsidR="0007736A" w:rsidRDefault="0007736A">
      <w:pPr>
        <w:spacing w:after="0" w:line="240" w:lineRule="auto"/>
        <w:rPr>
          <w:b/>
          <w:sz w:val="24"/>
          <w:szCs w:val="24"/>
        </w:rPr>
      </w:pPr>
    </w:p>
    <w:p w14:paraId="64148A96" w14:textId="77777777" w:rsidR="0007736A" w:rsidRDefault="00016113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Lugar: </w:t>
      </w:r>
      <w:r>
        <w:rPr>
          <w:b/>
          <w:i/>
          <w:sz w:val="24"/>
          <w:szCs w:val="24"/>
        </w:rPr>
        <w:tab/>
        <w:t>Auditorio, Universidad de los Hemisferios</w:t>
      </w:r>
    </w:p>
    <w:p w14:paraId="03158146" w14:textId="77777777" w:rsidR="0007736A" w:rsidRDefault="00016113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Paseo de la Universidad No. 300 y Juan Díaz, Iñaquito Alto</w:t>
      </w:r>
    </w:p>
    <w:p w14:paraId="6B0D19AB" w14:textId="77777777" w:rsidR="0007736A" w:rsidRDefault="0007736A">
      <w:pPr>
        <w:spacing w:after="0" w:line="240" w:lineRule="auto"/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555"/>
        <w:gridCol w:w="4365"/>
        <w:gridCol w:w="3402"/>
      </w:tblGrid>
      <w:tr w:rsidR="0007736A" w14:paraId="06ACF258" w14:textId="77777777">
        <w:tc>
          <w:tcPr>
            <w:tcW w:w="1555" w:type="dxa"/>
          </w:tcPr>
          <w:p w14:paraId="709E9AA6" w14:textId="77777777" w:rsidR="0007736A" w:rsidRDefault="00016113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4365" w:type="dxa"/>
          </w:tcPr>
          <w:p w14:paraId="0F9FC7DF" w14:textId="77777777" w:rsidR="0007736A" w:rsidRDefault="00016113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3402" w:type="dxa"/>
          </w:tcPr>
          <w:p w14:paraId="7FC36956" w14:textId="77777777" w:rsidR="0007736A" w:rsidRDefault="00016113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</w:tr>
      <w:tr w:rsidR="0007736A" w14:paraId="05E5E3EB" w14:textId="77777777">
        <w:tc>
          <w:tcPr>
            <w:tcW w:w="1555" w:type="dxa"/>
          </w:tcPr>
          <w:p w14:paraId="33D9D53D" w14:textId="77777777" w:rsidR="0007736A" w:rsidRDefault="00016113">
            <w:r>
              <w:t>8:45 – 9:00</w:t>
            </w:r>
          </w:p>
        </w:tc>
        <w:tc>
          <w:tcPr>
            <w:tcW w:w="4365" w:type="dxa"/>
          </w:tcPr>
          <w:p w14:paraId="46D652A3" w14:textId="77777777" w:rsidR="0007736A" w:rsidRDefault="00016113">
            <w:r>
              <w:t>Registro</w:t>
            </w:r>
          </w:p>
        </w:tc>
        <w:tc>
          <w:tcPr>
            <w:tcW w:w="3402" w:type="dxa"/>
            <w:shd w:val="clear" w:color="auto" w:fill="auto"/>
          </w:tcPr>
          <w:p w14:paraId="272D0A03" w14:textId="77777777" w:rsidR="0007736A" w:rsidRDefault="0007736A"/>
        </w:tc>
      </w:tr>
      <w:tr w:rsidR="0007736A" w:rsidRPr="00734A83" w14:paraId="4587ED62" w14:textId="77777777">
        <w:tc>
          <w:tcPr>
            <w:tcW w:w="1555" w:type="dxa"/>
            <w:shd w:val="clear" w:color="auto" w:fill="auto"/>
          </w:tcPr>
          <w:p w14:paraId="5F656524" w14:textId="77777777" w:rsidR="0007736A" w:rsidRDefault="00016113">
            <w:r>
              <w:t>9:00 – 9:10</w:t>
            </w:r>
          </w:p>
        </w:tc>
        <w:tc>
          <w:tcPr>
            <w:tcW w:w="4365" w:type="dxa"/>
            <w:shd w:val="clear" w:color="auto" w:fill="auto"/>
          </w:tcPr>
          <w:p w14:paraId="4FE60DD0" w14:textId="77777777" w:rsidR="0007736A" w:rsidRDefault="00016113">
            <w:r>
              <w:t>Bienvenida</w:t>
            </w:r>
          </w:p>
        </w:tc>
        <w:tc>
          <w:tcPr>
            <w:tcW w:w="3402" w:type="dxa"/>
            <w:shd w:val="clear" w:color="auto" w:fill="auto"/>
          </w:tcPr>
          <w:p w14:paraId="4A9275C3" w14:textId="77777777" w:rsidR="0007736A" w:rsidRDefault="00016113">
            <w:r w:rsidRPr="009177F4">
              <w:t>María José Escobar</w:t>
            </w:r>
          </w:p>
          <w:p w14:paraId="6FBC8417" w14:textId="77777777" w:rsidR="0007736A" w:rsidRDefault="00016113">
            <w:r w:rsidRPr="009177F4">
              <w:t>Directora Metropolitana de Participación Ciudadana</w:t>
            </w:r>
          </w:p>
          <w:p w14:paraId="4ACB2AB6" w14:textId="77777777" w:rsidR="009177F4" w:rsidRDefault="009177F4"/>
          <w:p w14:paraId="2E2466C9" w14:textId="2D77CD9B" w:rsidR="009177F4" w:rsidRPr="009177F4" w:rsidRDefault="00016113" w:rsidP="00734A83">
            <w:pPr>
              <w:rPr>
                <w:lang w:val="en-US"/>
              </w:rPr>
            </w:pPr>
            <w:r>
              <w:t>Diana Heredia, Directora de la Facultad de Ciencias Sociales y Humanas, Universidad Hemisferios</w:t>
            </w:r>
          </w:p>
        </w:tc>
      </w:tr>
      <w:tr w:rsidR="0007736A" w14:paraId="646B3F36" w14:textId="77777777">
        <w:tc>
          <w:tcPr>
            <w:tcW w:w="1555" w:type="dxa"/>
          </w:tcPr>
          <w:p w14:paraId="0AAAA391" w14:textId="77777777" w:rsidR="0007736A" w:rsidRDefault="00016113">
            <w:r>
              <w:t>9:10 – 9:25</w:t>
            </w:r>
          </w:p>
        </w:tc>
        <w:tc>
          <w:tcPr>
            <w:tcW w:w="4365" w:type="dxa"/>
          </w:tcPr>
          <w:p w14:paraId="4F51B8C8" w14:textId="77777777" w:rsidR="0007736A" w:rsidRDefault="00016113">
            <w:r>
              <w:t>Conceptos iniciales</w:t>
            </w:r>
          </w:p>
          <w:p w14:paraId="0D2AB8F6" w14:textId="77777777" w:rsidR="0007736A" w:rsidRDefault="0007736A"/>
        </w:tc>
        <w:tc>
          <w:tcPr>
            <w:tcW w:w="3402" w:type="dxa"/>
          </w:tcPr>
          <w:p w14:paraId="3B0662D9" w14:textId="77777777" w:rsidR="0007736A" w:rsidRDefault="00016113">
            <w:r>
              <w:t>Daniel Barragán</w:t>
            </w:r>
          </w:p>
          <w:p w14:paraId="7F0B027C" w14:textId="77777777" w:rsidR="0007736A" w:rsidRDefault="00016113">
            <w:r>
              <w:t>Director CIIAT, Universidad Hemisferios</w:t>
            </w:r>
          </w:p>
        </w:tc>
      </w:tr>
      <w:tr w:rsidR="00734A83" w:rsidRPr="00734A83" w14:paraId="633CBAE5" w14:textId="77777777">
        <w:tc>
          <w:tcPr>
            <w:tcW w:w="1555" w:type="dxa"/>
          </w:tcPr>
          <w:p w14:paraId="7A9F02C3" w14:textId="123B4CB8" w:rsidR="00734A83" w:rsidRDefault="00734A83">
            <w:r>
              <w:t xml:space="preserve">9:25 – </w:t>
            </w:r>
            <w:r>
              <w:t>9</w:t>
            </w:r>
            <w:r>
              <w:t>:</w:t>
            </w:r>
            <w:r>
              <w:t>4</w:t>
            </w:r>
            <w:r>
              <w:t>5</w:t>
            </w:r>
          </w:p>
        </w:tc>
        <w:tc>
          <w:tcPr>
            <w:tcW w:w="4365" w:type="dxa"/>
          </w:tcPr>
          <w:p w14:paraId="4139E721" w14:textId="79892E34" w:rsidR="00734A83" w:rsidRDefault="00734A83">
            <w:r>
              <w:t>Gobierno abierto y el fortalecimiento de la democracia</w:t>
            </w:r>
          </w:p>
        </w:tc>
        <w:tc>
          <w:tcPr>
            <w:tcW w:w="3402" w:type="dxa"/>
          </w:tcPr>
          <w:p w14:paraId="6564B33B" w14:textId="61B79E60" w:rsidR="00734A83" w:rsidRPr="00734A83" w:rsidRDefault="00734A83">
            <w:pPr>
              <w:rPr>
                <w:lang w:val="en-US"/>
              </w:rPr>
            </w:pPr>
            <w:r w:rsidRPr="00734A83">
              <w:rPr>
                <w:lang w:val="en-US"/>
              </w:rPr>
              <w:t>Anabel Cruz, ICD y Co-chair OGP Steering Committee (Uruguay)</w:t>
            </w:r>
          </w:p>
        </w:tc>
      </w:tr>
      <w:tr w:rsidR="0007736A" w14:paraId="434578CB" w14:textId="77777777">
        <w:tc>
          <w:tcPr>
            <w:tcW w:w="1555" w:type="dxa"/>
          </w:tcPr>
          <w:p w14:paraId="0164F7AD" w14:textId="57F8E944" w:rsidR="0007736A" w:rsidRDefault="00016113">
            <w:r>
              <w:t>9:</w:t>
            </w:r>
            <w:r w:rsidR="00734A83">
              <w:t>4</w:t>
            </w:r>
            <w:r>
              <w:t>5 – 10:</w:t>
            </w:r>
            <w:r w:rsidR="00734A83">
              <w:t>45</w:t>
            </w:r>
          </w:p>
        </w:tc>
        <w:tc>
          <w:tcPr>
            <w:tcW w:w="4365" w:type="dxa"/>
          </w:tcPr>
          <w:p w14:paraId="197E6165" w14:textId="77777777" w:rsidR="0007736A" w:rsidRDefault="00016113">
            <w:r>
              <w:rPr>
                <w:color w:val="000000"/>
              </w:rPr>
              <w:t>Democracia representativa, democracia participativa, roles de la participación: proponente, consultivo y vinculante</w:t>
            </w:r>
          </w:p>
        </w:tc>
        <w:tc>
          <w:tcPr>
            <w:tcW w:w="3402" w:type="dxa"/>
          </w:tcPr>
          <w:p w14:paraId="206B265A" w14:textId="77777777" w:rsidR="0007736A" w:rsidRDefault="00016113">
            <w:pPr>
              <w:rPr>
                <w:color w:val="000000"/>
              </w:rPr>
            </w:pPr>
            <w:r>
              <w:rPr>
                <w:color w:val="000000"/>
              </w:rPr>
              <w:t>Iván Ruiz</w:t>
            </w:r>
          </w:p>
          <w:p w14:paraId="49AB14B0" w14:textId="77777777" w:rsidR="0007736A" w:rsidRDefault="00016113">
            <w:r>
              <w:t>Docente, Universidad Hemisferios</w:t>
            </w:r>
          </w:p>
        </w:tc>
      </w:tr>
      <w:tr w:rsidR="0007736A" w14:paraId="661194A4" w14:textId="77777777">
        <w:tc>
          <w:tcPr>
            <w:tcW w:w="1555" w:type="dxa"/>
          </w:tcPr>
          <w:p w14:paraId="5B37E59A" w14:textId="1A57730B" w:rsidR="0007736A" w:rsidRDefault="00016113">
            <w:r>
              <w:t>10:</w:t>
            </w:r>
            <w:r w:rsidR="00734A83">
              <w:t>4</w:t>
            </w:r>
            <w:r>
              <w:t>5 – 11:</w:t>
            </w:r>
            <w:r w:rsidR="00734A83">
              <w:t>3</w:t>
            </w:r>
            <w:r>
              <w:t>0</w:t>
            </w:r>
          </w:p>
        </w:tc>
        <w:tc>
          <w:tcPr>
            <w:tcW w:w="4365" w:type="dxa"/>
          </w:tcPr>
          <w:p w14:paraId="0A702754" w14:textId="77777777" w:rsidR="0007736A" w:rsidRDefault="00016113">
            <w:pPr>
              <w:rPr>
                <w:color w:val="000000"/>
              </w:rPr>
            </w:pPr>
            <w:r>
              <w:t xml:space="preserve"> </w:t>
            </w:r>
            <w:r w:rsidRPr="009177F4">
              <w:rPr>
                <w:lang w:val="es-419"/>
              </w:rPr>
              <w:t>Mecanismos de participación ciudadana y control social</w:t>
            </w:r>
          </w:p>
        </w:tc>
        <w:tc>
          <w:tcPr>
            <w:tcW w:w="3402" w:type="dxa"/>
          </w:tcPr>
          <w:p w14:paraId="0BA187F4" w14:textId="77777777" w:rsidR="0007736A" w:rsidRPr="009177F4" w:rsidRDefault="00016113">
            <w:pPr>
              <w:rPr>
                <w:color w:val="000000"/>
                <w:lang w:val="es-419"/>
              </w:rPr>
            </w:pPr>
            <w:r w:rsidRPr="009177F4">
              <w:rPr>
                <w:color w:val="000000"/>
                <w:lang w:val="es-419"/>
              </w:rPr>
              <w:t>María José Escobar</w:t>
            </w:r>
          </w:p>
          <w:p w14:paraId="4EE9453A" w14:textId="77777777" w:rsidR="0007736A" w:rsidRDefault="00016113">
            <w:pPr>
              <w:rPr>
                <w:color w:val="000000"/>
              </w:rPr>
            </w:pPr>
            <w:r w:rsidRPr="009177F4">
              <w:rPr>
                <w:color w:val="000000"/>
                <w:lang w:val="es-419"/>
              </w:rPr>
              <w:t xml:space="preserve">Directora Metropolitana de Participación Ciudadana </w:t>
            </w:r>
          </w:p>
        </w:tc>
      </w:tr>
      <w:tr w:rsidR="0007736A" w14:paraId="4373EB7C" w14:textId="77777777">
        <w:tc>
          <w:tcPr>
            <w:tcW w:w="1555" w:type="dxa"/>
          </w:tcPr>
          <w:p w14:paraId="4B8037DC" w14:textId="4B0152CF" w:rsidR="0007736A" w:rsidRDefault="00016113">
            <w:r>
              <w:t>11:</w:t>
            </w:r>
            <w:r w:rsidR="00734A83">
              <w:t>3</w:t>
            </w:r>
            <w:r>
              <w:t>0 – 11:</w:t>
            </w:r>
            <w:r w:rsidR="00734A83">
              <w:t>45</w:t>
            </w:r>
          </w:p>
        </w:tc>
        <w:tc>
          <w:tcPr>
            <w:tcW w:w="7767" w:type="dxa"/>
            <w:gridSpan w:val="2"/>
          </w:tcPr>
          <w:p w14:paraId="10EBDC6D" w14:textId="77777777" w:rsidR="0007736A" w:rsidRDefault="00016113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Receso</w:t>
            </w:r>
          </w:p>
        </w:tc>
      </w:tr>
      <w:tr w:rsidR="00734A83" w14:paraId="7D0E58FA" w14:textId="77777777">
        <w:tc>
          <w:tcPr>
            <w:tcW w:w="1555" w:type="dxa"/>
          </w:tcPr>
          <w:p w14:paraId="511DBC21" w14:textId="68DF23AE" w:rsidR="00734A83" w:rsidRDefault="00734A83" w:rsidP="00734A83">
            <w:r>
              <w:t>11:45 – 12:30</w:t>
            </w:r>
          </w:p>
        </w:tc>
        <w:tc>
          <w:tcPr>
            <w:tcW w:w="4365" w:type="dxa"/>
          </w:tcPr>
          <w:p w14:paraId="7CC70DC9" w14:textId="383A9336" w:rsidR="00734A83" w:rsidRDefault="00734A83" w:rsidP="00734A83">
            <w:pPr>
              <w:rPr>
                <w:color w:val="000000"/>
              </w:rPr>
            </w:pPr>
            <w:r>
              <w:rPr>
                <w:color w:val="000000"/>
              </w:rPr>
              <w:t>Metodologías para el trabajo con grupos, liderazgo y habilidades de oratoria y expresión</w:t>
            </w:r>
          </w:p>
        </w:tc>
        <w:tc>
          <w:tcPr>
            <w:tcW w:w="3402" w:type="dxa"/>
          </w:tcPr>
          <w:p w14:paraId="3A2E4E7E" w14:textId="77777777" w:rsidR="00734A83" w:rsidRDefault="00734A83" w:rsidP="00734A83">
            <w:pPr>
              <w:rPr>
                <w:color w:val="000000"/>
              </w:rPr>
            </w:pPr>
            <w:r>
              <w:rPr>
                <w:color w:val="000000"/>
              </w:rPr>
              <w:t>Julio Peña y Lillo</w:t>
            </w:r>
          </w:p>
          <w:p w14:paraId="7B68C304" w14:textId="1D860361" w:rsidR="00734A83" w:rsidRDefault="00734A83" w:rsidP="00734A83">
            <w:pPr>
              <w:rPr>
                <w:color w:val="000000"/>
              </w:rPr>
            </w:pPr>
            <w:r>
              <w:t>Docente, Universidad Hemisferios</w:t>
            </w:r>
          </w:p>
        </w:tc>
      </w:tr>
      <w:tr w:rsidR="002A2CF2" w14:paraId="747AC158" w14:textId="77777777">
        <w:tc>
          <w:tcPr>
            <w:tcW w:w="1555" w:type="dxa"/>
          </w:tcPr>
          <w:p w14:paraId="2A7857A6" w14:textId="5985BB1E" w:rsidR="002A2CF2" w:rsidRDefault="002A2CF2">
            <w:r>
              <w:t>1</w:t>
            </w:r>
            <w:r w:rsidR="00734A83">
              <w:t>2</w:t>
            </w:r>
            <w:r>
              <w:t>:</w:t>
            </w:r>
            <w:r w:rsidR="00734A83">
              <w:t>3</w:t>
            </w:r>
            <w:r>
              <w:t>0 - 1</w:t>
            </w:r>
            <w:r w:rsidR="00734A83">
              <w:t>3</w:t>
            </w:r>
            <w:r>
              <w:t>:15</w:t>
            </w:r>
          </w:p>
        </w:tc>
        <w:tc>
          <w:tcPr>
            <w:tcW w:w="4365" w:type="dxa"/>
          </w:tcPr>
          <w:p w14:paraId="65C73346" w14:textId="77777777" w:rsidR="002A2CF2" w:rsidRPr="002A2CF2" w:rsidRDefault="002A2CF2">
            <w:pPr>
              <w:rPr>
                <w:color w:val="000000"/>
                <w:lang w:val="es-US"/>
              </w:rPr>
            </w:pPr>
            <w:r w:rsidRPr="002A2CF2">
              <w:rPr>
                <w:color w:val="000000"/>
                <w:lang w:val="es-US"/>
              </w:rPr>
              <w:t>Perfil de una dirigencia social, tipos de dirigencias y dirigentes, funciones y responsabilidades del compromiso social y trabajo comunitario</w:t>
            </w:r>
          </w:p>
        </w:tc>
        <w:tc>
          <w:tcPr>
            <w:tcW w:w="3402" w:type="dxa"/>
          </w:tcPr>
          <w:p w14:paraId="519E579A" w14:textId="77777777" w:rsidR="002A2CF2" w:rsidRPr="00734A83" w:rsidRDefault="000551D0" w:rsidP="00734A83">
            <w:pPr>
              <w:pStyle w:val="Prrafodelista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  <w:r w:rsidRPr="00734A83">
              <w:rPr>
                <w:color w:val="000000"/>
                <w:lang w:val="en-US"/>
              </w:rPr>
              <w:t xml:space="preserve">Jefferson Sandoval, </w:t>
            </w:r>
            <w:proofErr w:type="spellStart"/>
            <w:r w:rsidRPr="00734A83">
              <w:rPr>
                <w:color w:val="000000"/>
                <w:lang w:val="en-US"/>
              </w:rPr>
              <w:t>Dirigente</w:t>
            </w:r>
            <w:proofErr w:type="spellEnd"/>
            <w:r w:rsidRPr="00734A83">
              <w:rPr>
                <w:color w:val="000000"/>
                <w:lang w:val="en-US"/>
              </w:rPr>
              <w:t xml:space="preserve"> S</w:t>
            </w:r>
            <w:r w:rsidR="002A2CF2" w:rsidRPr="00734A83">
              <w:rPr>
                <w:color w:val="000000"/>
                <w:lang w:val="en-US"/>
              </w:rPr>
              <w:t>ocial</w:t>
            </w:r>
            <w:r w:rsidRPr="00734A83">
              <w:rPr>
                <w:color w:val="000000"/>
                <w:lang w:val="en-US"/>
              </w:rPr>
              <w:t>.</w:t>
            </w:r>
          </w:p>
          <w:p w14:paraId="2606F892" w14:textId="429391ED" w:rsidR="00734A83" w:rsidRPr="00734A83" w:rsidRDefault="00734A83" w:rsidP="00734A83">
            <w:pPr>
              <w:pStyle w:val="Prrafodelista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  <w:r w:rsidRPr="00734A83">
              <w:rPr>
                <w:color w:val="000000"/>
                <w:lang w:val="en-US"/>
              </w:rPr>
              <w:t xml:space="preserve">José Calderón, </w:t>
            </w:r>
            <w:proofErr w:type="spellStart"/>
            <w:r w:rsidRPr="00734A83">
              <w:rPr>
                <w:color w:val="000000"/>
                <w:lang w:val="en-US"/>
              </w:rPr>
              <w:t>Dirigente</w:t>
            </w:r>
            <w:proofErr w:type="spellEnd"/>
            <w:r w:rsidRPr="00734A83">
              <w:rPr>
                <w:color w:val="000000"/>
                <w:lang w:val="en-US"/>
              </w:rPr>
              <w:t xml:space="preserve"> Social.</w:t>
            </w:r>
          </w:p>
        </w:tc>
      </w:tr>
      <w:tr w:rsidR="0007736A" w14:paraId="05CEFD4C" w14:textId="77777777">
        <w:tc>
          <w:tcPr>
            <w:tcW w:w="1555" w:type="dxa"/>
          </w:tcPr>
          <w:p w14:paraId="3115CC14" w14:textId="19AE47AD" w:rsidR="0007736A" w:rsidRDefault="00016113">
            <w:r>
              <w:t>13:</w:t>
            </w:r>
            <w:r w:rsidR="00734A83">
              <w:t>15</w:t>
            </w:r>
          </w:p>
        </w:tc>
        <w:tc>
          <w:tcPr>
            <w:tcW w:w="4365" w:type="dxa"/>
          </w:tcPr>
          <w:p w14:paraId="2C42D8DC" w14:textId="77777777" w:rsidR="0007736A" w:rsidRDefault="00016113">
            <w:r>
              <w:t>Clausura</w:t>
            </w:r>
          </w:p>
        </w:tc>
        <w:tc>
          <w:tcPr>
            <w:tcW w:w="3402" w:type="dxa"/>
          </w:tcPr>
          <w:p w14:paraId="1B862F3D" w14:textId="77777777" w:rsidR="0007736A" w:rsidRDefault="0007736A">
            <w:pPr>
              <w:rPr>
                <w:bCs/>
              </w:rPr>
            </w:pPr>
          </w:p>
        </w:tc>
      </w:tr>
    </w:tbl>
    <w:p w14:paraId="70D800AF" w14:textId="77777777" w:rsidR="0007736A" w:rsidRDefault="0007736A" w:rsidP="00734A83">
      <w:pPr>
        <w:spacing w:after="0" w:line="240" w:lineRule="auto"/>
      </w:pPr>
    </w:p>
    <w:sectPr w:rsidR="0007736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792D" w14:textId="77777777" w:rsidR="005174FE" w:rsidRDefault="005174FE">
      <w:pPr>
        <w:spacing w:after="0" w:line="240" w:lineRule="auto"/>
      </w:pPr>
      <w:r>
        <w:separator/>
      </w:r>
    </w:p>
  </w:endnote>
  <w:endnote w:type="continuationSeparator" w:id="0">
    <w:p w14:paraId="0701ED33" w14:textId="77777777" w:rsidR="005174FE" w:rsidRDefault="0051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D8DC" w14:textId="77777777" w:rsidR="0007736A" w:rsidRDefault="000161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eastAsia="es-EC"/>
      </w:rPr>
      <w:drawing>
        <wp:anchor distT="0" distB="0" distL="0" distR="0" simplePos="0" relativeHeight="3" behindDoc="1" locked="0" layoutInCell="1" allowOverlap="1" wp14:anchorId="5235BD61" wp14:editId="72AF0807">
          <wp:simplePos x="0" y="0"/>
          <wp:positionH relativeFrom="column">
            <wp:posOffset>4742815</wp:posOffset>
          </wp:positionH>
          <wp:positionV relativeFrom="paragraph">
            <wp:posOffset>-118744</wp:posOffset>
          </wp:positionV>
          <wp:extent cx="1835150" cy="610235"/>
          <wp:effectExtent l="0" t="0" r="0" b="0"/>
          <wp:wrapNone/>
          <wp:docPr id="4100" name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835150" cy="610235"/>
                  </a:xfrm>
                  <a:prstGeom prst="rect">
                    <a:avLst/>
                  </a:prstGeom>
                  <a:ln w="9525" cap="flat" cmpd="sng">
                    <a:solidFill>
                      <a:srgbClr val="000000"/>
                    </a:solidFill>
                    <a:prstDash val="solid"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0" distR="0" simplePos="0" relativeHeight="4" behindDoc="0" locked="0" layoutInCell="1" allowOverlap="1" wp14:anchorId="3FD3F3EC" wp14:editId="4141767B">
          <wp:simplePos x="0" y="0"/>
          <wp:positionH relativeFrom="column">
            <wp:posOffset>424815</wp:posOffset>
          </wp:positionH>
          <wp:positionV relativeFrom="paragraph">
            <wp:posOffset>29210</wp:posOffset>
          </wp:positionV>
          <wp:extent cx="4200525" cy="236855"/>
          <wp:effectExtent l="0" t="0" r="0" b="0"/>
          <wp:wrapNone/>
          <wp:docPr id="4101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4200525" cy="236855"/>
                  </a:xfrm>
                  <a:prstGeom prst="rect">
                    <a:avLst/>
                  </a:prstGeom>
                  <a:ln w="9525" cap="flat" cmpd="sng">
                    <a:solidFill>
                      <a:srgbClr val="000000"/>
                    </a:solidFill>
                    <a:prstDash val="solid"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ED53" w14:textId="77777777" w:rsidR="005174FE" w:rsidRDefault="005174FE">
      <w:pPr>
        <w:spacing w:after="0" w:line="240" w:lineRule="auto"/>
      </w:pPr>
      <w:r>
        <w:separator/>
      </w:r>
    </w:p>
  </w:footnote>
  <w:footnote w:type="continuationSeparator" w:id="0">
    <w:p w14:paraId="0594DA66" w14:textId="77777777" w:rsidR="005174FE" w:rsidRDefault="0051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FC2C" w14:textId="77777777" w:rsidR="0007736A" w:rsidRDefault="000161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eastAsia="es-EC"/>
      </w:rPr>
      <w:drawing>
        <wp:anchor distT="0" distB="0" distL="114300" distR="114300" simplePos="0" relativeHeight="2" behindDoc="0" locked="0" layoutInCell="1" allowOverlap="1" wp14:anchorId="5FF79693" wp14:editId="38587EDD">
          <wp:simplePos x="0" y="0"/>
          <wp:positionH relativeFrom="margin">
            <wp:posOffset>-365759</wp:posOffset>
          </wp:positionH>
          <wp:positionV relativeFrom="paragraph">
            <wp:posOffset>-304800</wp:posOffset>
          </wp:positionV>
          <wp:extent cx="1457325" cy="714375"/>
          <wp:effectExtent l="0" t="0" r="0" b="0"/>
          <wp:wrapTight wrapText="bothSides">
            <wp:wrapPolygon edited="0">
              <wp:start x="-141" y="0"/>
              <wp:lineTo x="-141" y="21312"/>
              <wp:lineTo x="21600" y="21312"/>
              <wp:lineTo x="21600" y="0"/>
              <wp:lineTo x="-141" y="0"/>
            </wp:wrapPolygon>
          </wp:wrapTight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457325" cy="7143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lang w:eastAsia="es-EC"/>
      </w:rPr>
      <w:drawing>
        <wp:inline distT="0" distB="0" distL="0" distR="0" wp14:anchorId="3607A89F" wp14:editId="5EDCA869">
          <wp:extent cx="1834514" cy="362212"/>
          <wp:effectExtent l="0" t="0" r="0" b="0"/>
          <wp:docPr id="4099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834514" cy="36221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7EF3B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SimSun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02"/>
    <w:multiLevelType w:val="multilevel"/>
    <w:tmpl w:val="95E4E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000003"/>
    <w:multiLevelType w:val="multilevel"/>
    <w:tmpl w:val="A02A1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000004"/>
    <w:multiLevelType w:val="hybridMultilevel"/>
    <w:tmpl w:val="D62E64E4"/>
    <w:lvl w:ilvl="0" w:tplc="FBCAFA34">
      <w:start w:val="2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E644579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SimSun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0000006"/>
    <w:multiLevelType w:val="multilevel"/>
    <w:tmpl w:val="2D269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93744"/>
    <w:multiLevelType w:val="hybridMultilevel"/>
    <w:tmpl w:val="C6C62F90"/>
    <w:lvl w:ilvl="0" w:tplc="5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32001"/>
    <w:multiLevelType w:val="multilevel"/>
    <w:tmpl w:val="82740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03675066">
    <w:abstractNumId w:val="5"/>
  </w:num>
  <w:num w:numId="2" w16cid:durableId="1109590389">
    <w:abstractNumId w:val="1"/>
  </w:num>
  <w:num w:numId="3" w16cid:durableId="1272518747">
    <w:abstractNumId w:val="2"/>
  </w:num>
  <w:num w:numId="4" w16cid:durableId="1052997303">
    <w:abstractNumId w:val="7"/>
  </w:num>
  <w:num w:numId="5" w16cid:durableId="1409765034">
    <w:abstractNumId w:val="0"/>
  </w:num>
  <w:num w:numId="6" w16cid:durableId="1843081649">
    <w:abstractNumId w:val="4"/>
  </w:num>
  <w:num w:numId="7" w16cid:durableId="1937008464">
    <w:abstractNumId w:val="3"/>
  </w:num>
  <w:num w:numId="8" w16cid:durableId="207299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6A"/>
    <w:rsid w:val="00016113"/>
    <w:rsid w:val="000551D0"/>
    <w:rsid w:val="0007736A"/>
    <w:rsid w:val="002A2CF2"/>
    <w:rsid w:val="00391849"/>
    <w:rsid w:val="00455BCE"/>
    <w:rsid w:val="005174FE"/>
    <w:rsid w:val="005F3E3A"/>
    <w:rsid w:val="00734A83"/>
    <w:rsid w:val="0079199E"/>
    <w:rsid w:val="009177F4"/>
    <w:rsid w:val="00C87759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443176"/>
  <w15:docId w15:val="{567F72FC-6F87-4A23-9460-5D7EF318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1">
    <w:name w:val="Tabla de lista 1 clara1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21">
    <w:name w:val="Tabla de lista 21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41">
    <w:name w:val="Tabla de cuadrícula 4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6concolores1">
    <w:name w:val="Tabla de cuadrícula 6 con colores1"/>
    <w:basedOn w:val="Tablanormal"/>
    <w:uiPriority w:val="5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21">
    <w:name w:val="Tabla de cuadrícula 21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1clara-nfasis61">
    <w:name w:val="Tabla de lista 1 clara - Énfasis 61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1clara1">
    <w:name w:val="Tabla de cuadrícula 1 clara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nfasis">
    <w:name w:val="Emphasis"/>
    <w:basedOn w:val="Fuentedeprrafopredeter"/>
    <w:uiPriority w:val="20"/>
    <w:qFormat/>
    <w:rsid w:val="00917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YIyYCPC52SfevuJGx30M/915xg==">AMUW2mUMFJRAqn1f2LExBVgLbCe82YGd+jzx6Dd7lMWOyvULE3HT4qDgO3vAX3MIEioeNK1pJl1BBmNDr1fbNYKc0ditxHPJpx6s3dfNVQLUhKDhWRKdBQlEWcsNpxYjf/0fMiD7d+MuMBaYzMb3RLl+rb5DxmzrtVBoeZlhCUxBaI+5syJIXNpgeVTYIWc4Ljj4t1JSv4bKWm6hSHjY2whzFU8qeluybh6rFFmWqANjwnX3kjw2VPmdVve5jg3h7OMYXl+CAmNK62gmZhE9GuOJ3kPC0uFw1OPVPbZRifYoEa4L9mtfx8yHdDR1smzmuN1QO6Oyxx+dP5TIRe1JG1DPwCsHZD0MhoBWYQEgafVC9sDG9vyFU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Elda Miroslava Rosales Moreta</dc:creator>
  <cp:lastModifiedBy>Daniel Barragán</cp:lastModifiedBy>
  <cp:revision>2</cp:revision>
  <cp:lastPrinted>2023-01-25T13:34:00Z</cp:lastPrinted>
  <dcterms:created xsi:type="dcterms:W3CDTF">2023-02-23T23:51:00Z</dcterms:created>
  <dcterms:modified xsi:type="dcterms:W3CDTF">2023-02-23T23:51:00Z</dcterms:modified>
</cp:coreProperties>
</file>